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60" w:rsidRPr="00160D1C" w:rsidRDefault="00C37E60" w:rsidP="00C37E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C37E60" w:rsidRDefault="00C37E60" w:rsidP="00C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 xml:space="preserve">Б2.В.02.02(П) </w:t>
      </w:r>
      <w:r w:rsidR="00AE1B57" w:rsidRPr="00160D1C">
        <w:rPr>
          <w:rFonts w:ascii="Times New Roman" w:eastAsia="Times New Roman" w:hAnsi="Times New Roman" w:cs="Times New Roman"/>
          <w:b/>
          <w:sz w:val="24"/>
          <w:szCs w:val="24"/>
        </w:rPr>
        <w:t>программы педагогической</w:t>
      </w:r>
      <w:r w:rsidRPr="00160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C37E60" w:rsidRDefault="00C37E60" w:rsidP="00C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2"/>
      </w:tblGrid>
      <w:tr w:rsidR="00C37E60" w:rsidRPr="00846115" w:rsidTr="00C32038">
        <w:tc>
          <w:tcPr>
            <w:tcW w:w="1984" w:type="dxa"/>
          </w:tcPr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проведения практики</w:t>
            </w:r>
          </w:p>
        </w:tc>
        <w:tc>
          <w:tcPr>
            <w:tcW w:w="7372" w:type="dxa"/>
          </w:tcPr>
          <w:p w:rsidR="00041D9E" w:rsidRDefault="00C37E60" w:rsidP="00C320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372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Цели педагогической практики – практическое применение знаний, умений и навыков, полученных в ходе теоретического обучения, приобретение студентами опыта преподавательской, организационной и воспитательной деятельности в ходе преподавания филологических дисциплин в общеобразовательных школах, проверка степени подготовленности к самостоятельной педагогической деятельности, практическое овладение современными методиками и технологиями преподавания русского языка и литературы в школе, включая информационные технологии. </w:t>
            </w:r>
          </w:p>
          <w:p w:rsidR="00041D9E" w:rsidRDefault="00041D9E" w:rsidP="00041D9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41D9E" w:rsidRDefault="00041D9E" w:rsidP="00C320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41D9E" w:rsidRPr="0033727E" w:rsidRDefault="00041D9E" w:rsidP="00C320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37E60" w:rsidRPr="00846115" w:rsidTr="00C32038">
        <w:tc>
          <w:tcPr>
            <w:tcW w:w="1984" w:type="dxa"/>
          </w:tcPr>
          <w:p w:rsidR="00041D9E" w:rsidRDefault="00041D9E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практики</w:t>
            </w:r>
          </w:p>
          <w:p w:rsidR="00041D9E" w:rsidRDefault="00041D9E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1D9E" w:rsidRDefault="00AE1B57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ормы проведения практики</w:t>
            </w:r>
          </w:p>
          <w:p w:rsidR="00AE1B57" w:rsidRDefault="00AE1B57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практики в структуре ОПОП ВО</w:t>
            </w:r>
          </w:p>
        </w:tc>
        <w:tc>
          <w:tcPr>
            <w:tcW w:w="7372" w:type="dxa"/>
          </w:tcPr>
          <w:p w:rsidR="00C37E60" w:rsidRDefault="00041D9E" w:rsidP="00AE1B5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</w:t>
            </w:r>
            <w:r w:rsidR="00AE1B57">
              <w:rPr>
                <w:rFonts w:ascii="Times New Roman" w:eastAsia="Times New Roman" w:hAnsi="Times New Roman"/>
                <w:sz w:val="20"/>
                <w:szCs w:val="20"/>
              </w:rPr>
              <w:t>роизводственная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практика</w:t>
            </w:r>
          </w:p>
          <w:p w:rsidR="00041D9E" w:rsidRDefault="00041D9E" w:rsidP="00C440A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1B57" w:rsidRDefault="00AE1B57" w:rsidP="00AE1B5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стационарная, выездная</w:t>
            </w:r>
          </w:p>
          <w:p w:rsidR="00AE1B57" w:rsidRDefault="00AE1B57" w:rsidP="00AE1B5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дискретно по периодам практики</w:t>
            </w:r>
          </w:p>
          <w:p w:rsidR="00AE1B57" w:rsidRDefault="00AE1B57" w:rsidP="00C32038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40A7" w:rsidRDefault="00C440A7" w:rsidP="00C32038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7E60" w:rsidRPr="00846115" w:rsidRDefault="00C37E60" w:rsidP="00C32038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Данный вид практики входит в раздел «Б2.В.02 Производственная практика» учебного плана по направлению подготовки 44.03.0</w:t>
            </w:r>
            <w:r w:rsidR="00962F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Педагогическое образование, профил</w:t>
            </w:r>
            <w:r w:rsidR="00962F1E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«Чеченский язык и литература»</w:t>
            </w: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37E60" w:rsidRDefault="00C37E60" w:rsidP="00C32038">
            <w:pPr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едагогическая п</w:t>
            </w: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рактика является обязательным этапом обучения бакалавра педагогического образования. </w:t>
            </w: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Для прохождения практики требуются компетенции, сформированные в процессе изучения </w:t>
            </w:r>
            <w:proofErr w:type="gramStart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дисциплин  «</w:t>
            </w:r>
            <w:proofErr w:type="gramEnd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Методика обучения </w:t>
            </w:r>
            <w:proofErr w:type="spellStart"/>
            <w:r w:rsidR="00962F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чеченкому</w:t>
            </w:r>
            <w:proofErr w:type="spellEnd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языку», «Методика обучения </w:t>
            </w:r>
            <w:r w:rsidR="00CD569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чеченской литературы</w:t>
            </w: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» и других профильных дисциплин. В процессе прохождения учебной практики у обучающихся формируются компетенции, приобретаются знания, умения и навыки, </w:t>
            </w:r>
            <w:proofErr w:type="spellStart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актуализирующиеся</w:t>
            </w:r>
            <w:proofErr w:type="spellEnd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ходе освоения методики обучения профильным предметам, а также при прохождении педагогической </w:t>
            </w:r>
            <w:proofErr w:type="gramStart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практики  и</w:t>
            </w:r>
            <w:proofErr w:type="gramEnd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написании выпускной квалификационной работы. </w:t>
            </w:r>
          </w:p>
          <w:p w:rsidR="00C37E60" w:rsidRPr="00846115" w:rsidRDefault="00C37E60" w:rsidP="00C32038">
            <w:pPr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Практика является одной из ведущих форм профессионального становления обучающихся, обеспечивая взаимосвязь теоретической подготовки и практической деятельности, предполагает качественную подготовку к творческому выполнению основных профессионально-педагогических функций учителя в реальном учебно-воспитательном процессе.</w:t>
            </w:r>
          </w:p>
        </w:tc>
      </w:tr>
      <w:tr w:rsidR="00C37E60" w:rsidRPr="00846115" w:rsidTr="00C32038">
        <w:tc>
          <w:tcPr>
            <w:tcW w:w="1984" w:type="dxa"/>
          </w:tcPr>
          <w:p w:rsidR="00C37E60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D569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Требования к результатам </w:t>
            </w:r>
            <w:r w:rsidR="00CD5699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педагогической</w:t>
            </w: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практики  </w:t>
            </w:r>
          </w:p>
        </w:tc>
        <w:tc>
          <w:tcPr>
            <w:tcW w:w="7372" w:type="dxa"/>
          </w:tcPr>
          <w:p w:rsidR="00C37E60" w:rsidRDefault="00C37E60" w:rsidP="00C32038">
            <w:p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  <w:p w:rsidR="00C37E60" w:rsidRPr="00846115" w:rsidRDefault="00C37E60" w:rsidP="00C32038">
            <w:pPr>
              <w:ind w:left="143" w:hanging="14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В результате прохождения данной практики обучающийся должен приобрести следующие компетенции: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к психолого-педагогическому сопровождению учебно-воспитательного процесса (ОПК-3);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к профессиональной деятельности в соответствии с нормативно-правовыми документами сферы образования (ОПК-4);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владение  основами профессиональной этики и речевой культуры (ОПК-5);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к</w:t>
            </w:r>
            <w:proofErr w:type="gramEnd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обеспечению охраны жизни и здоровья обучающихся (ОПК-6);</w:t>
            </w:r>
          </w:p>
          <w:p w:rsidR="00C37E60" w:rsidRPr="0033727E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27E">
              <w:rPr>
                <w:rFonts w:ascii="Times New Roman" w:eastAsia="Times New Roman" w:hAnsi="Times New Roman"/>
                <w:sz w:val="20"/>
                <w:szCs w:val="20"/>
              </w:rPr>
              <w:t>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  <w:p w:rsidR="00C37E60" w:rsidRPr="0033727E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27E">
              <w:rPr>
                <w:rFonts w:ascii="Times New Roman" w:eastAsia="Times New Roman" w:hAnsi="Times New Roman"/>
                <w:sz w:val="20"/>
                <w:szCs w:val="20"/>
              </w:rPr>
              <w:t>способностью использовать современные методы и технологии обучения и диагностики (ПК-2);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внеучебной</w:t>
            </w:r>
            <w:proofErr w:type="spellEnd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 (ПК-3);</w:t>
            </w:r>
          </w:p>
          <w:p w:rsidR="00C37E60" w:rsidRPr="00846115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</w:t>
            </w: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(ПК-4);</w:t>
            </w:r>
          </w:p>
          <w:p w:rsidR="00C37E60" w:rsidRDefault="00C37E60" w:rsidP="00C37E60">
            <w:pPr>
              <w:numPr>
                <w:ilvl w:val="0"/>
                <w:numId w:val="1"/>
              </w:numPr>
              <w:ind w:left="143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      </w:r>
          </w:p>
          <w:p w:rsidR="001E5AEA" w:rsidRPr="00846115" w:rsidRDefault="001E5AEA" w:rsidP="00AE1B57">
            <w:pPr>
              <w:ind w:left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7E60" w:rsidRPr="00846115" w:rsidTr="00C32038">
        <w:tc>
          <w:tcPr>
            <w:tcW w:w="1984" w:type="dxa"/>
          </w:tcPr>
          <w:p w:rsidR="00C37E60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7372" w:type="dxa"/>
          </w:tcPr>
          <w:p w:rsidR="00C37E60" w:rsidRDefault="00C37E60" w:rsidP="00C32038">
            <w:pPr>
              <w:ind w:left="143" w:hanging="14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  <w:p w:rsidR="00C37E60" w:rsidRPr="00846115" w:rsidRDefault="00C37E60" w:rsidP="00C32038">
            <w:pPr>
              <w:ind w:left="143" w:hanging="14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 результате прохождения научно-исследовательской практики обучающийся должен:</w:t>
            </w:r>
          </w:p>
          <w:p w:rsidR="00C37E60" w:rsidRPr="00D92CCB" w:rsidRDefault="00C37E60" w:rsidP="00C32038">
            <w:pPr>
              <w:ind w:left="143" w:hanging="143"/>
              <w:contextualSpacing/>
              <w:jc w:val="both"/>
              <w:rPr>
                <w:rFonts w:ascii="Times New Roman" w:eastAsiaTheme="minorHAnsi" w:hAnsi="Times New Roman"/>
                <w:b/>
                <w:iCs/>
                <w:color w:val="000000"/>
                <w:sz w:val="20"/>
                <w:szCs w:val="20"/>
                <w:lang w:val="x-none" w:eastAsia="en-US"/>
              </w:rPr>
            </w:pPr>
            <w:r w:rsidRPr="00D92CCB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знать:</w:t>
            </w:r>
          </w:p>
          <w:p w:rsidR="00C37E60" w:rsidRPr="00846115" w:rsidRDefault="00C37E60" w:rsidP="00C37E60">
            <w:pPr>
              <w:pStyle w:val="a3"/>
              <w:numPr>
                <w:ilvl w:val="0"/>
                <w:numId w:val="2"/>
              </w:numPr>
              <w:ind w:left="143" w:hanging="143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ориентиры личностного и профессионального развития, ценности, традиции педагогической деятельности в соответствии с общественными и профессиональными целями отечественного образования; 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приоритетные направления развития образовательной системы Российской Федерации;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организации основных видов учебной и внеурочной деятельности с учетом возможностей образовательной организации и историко-культурного своеобразия региона; 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основного общего образования и особенности организации образовательного пространства в условиях образовательной организации; 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для достижения метапредметных и предметных результатов обучения; </w:t>
            </w:r>
          </w:p>
          <w:p w:rsidR="00C37E60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основные формы и модели профессионального сотрудничества со всеми участниками образовательного процесса в соответствии с федеральным государственным образовательным стандартом; 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содержание учебного предмета в пределах требований федеральных государственных образовательных стандартов; 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 принципы и методы разработки рабочей программы учебной дисциплины, программы и учебники по учебным дисциплинам предметной области «</w:t>
            </w:r>
            <w:r w:rsidR="00962F1E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Чеченский</w:t>
            </w: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 язык и литература»;  </w:t>
            </w:r>
          </w:p>
          <w:p w:rsidR="00C37E60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основы методики преподавания, ведущие принципы </w:t>
            </w:r>
            <w:proofErr w:type="spellStart"/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деятельностного</w:t>
            </w:r>
            <w:proofErr w:type="spellEnd"/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 подхода, виды и приемы современных педагогических технологий</w:t>
            </w:r>
            <w:r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;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использования современных образовательных и оценочных технологий в предметной области; </w:t>
            </w:r>
          </w:p>
          <w:p w:rsidR="00C37E60" w:rsidRPr="0050476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основные виды образовательных и оценочных технологий‚ основы методики преподавания предмета; </w:t>
            </w:r>
          </w:p>
          <w:p w:rsidR="00C37E60" w:rsidRPr="00D92CCB" w:rsidRDefault="00C37E60" w:rsidP="00C32038">
            <w:pPr>
              <w:widowControl w:val="0"/>
              <w:ind w:left="143" w:hanging="143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2C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C37E60" w:rsidRPr="00846115" w:rsidRDefault="00C37E60" w:rsidP="00C37E60">
            <w:pPr>
              <w:pStyle w:val="a3"/>
              <w:numPr>
                <w:ilvl w:val="0"/>
                <w:numId w:val="2"/>
              </w:numPr>
              <w:ind w:left="143" w:hanging="143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применять систему приобретенных знаний, умений и навыков, способностей и личностных качеств, позволяющих успешно решать функциональные задачи, составляющие сущность профессиональной деятельности учителя как носителя определенных ценностей, идеалов и педагогического сознания;</w:t>
            </w:r>
          </w:p>
          <w:p w:rsidR="00C37E60" w:rsidRPr="00846115" w:rsidRDefault="00C37E60" w:rsidP="00C37E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3" w:hanging="14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проектировать учебно-методическую документацию на основании федерального государственного образовательного стандарта и примерной основной образовательной программы в области среднего общего образования;</w:t>
            </w:r>
          </w:p>
          <w:p w:rsidR="00C37E60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на практике различные технологии педагогического общения; взаимодействовать в коллективе на принципах сотрудничества и толерантности; 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принципы и методы разработки рабочей  программы учебной дисциплины на основе примерных основных общеобразовательных программ и обеспечивать ее выполнение; </w:t>
            </w:r>
          </w:p>
          <w:p w:rsidR="00C37E60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планировать и осуществлять учебный процесс в соответствии с основной общеобразовательной программой</w:t>
            </w:r>
            <w:r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;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отбирать современные образовательные и оценочные  технологии с учётом специфики учебного предмета, возрастных и индивидуальных особенностей, особых образовательных потребностей обучающихся;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проектировать учебное занятие с использованием современных образовательных технологий при учете специфики предметной области; 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планировать учебные занятия с использованием основных видов образовательных технологий для решения стандартных учебных задач; </w:t>
            </w:r>
          </w:p>
          <w:p w:rsidR="00C37E60" w:rsidRPr="000E12D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0E12D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использовать сознательный перенос изученных способов профессиональной деятельности в новые условия, формировать рефлексивные умения у обучающихся; </w:t>
            </w:r>
          </w:p>
          <w:p w:rsidR="00C37E60" w:rsidRPr="0050476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lastRenderedPageBreak/>
              <w:t xml:space="preserve">определять основания деятельности, выделять существенные признаки, формулировать задачи учебного занятия, анализировать результаты учебного занятия; </w:t>
            </w:r>
          </w:p>
          <w:p w:rsidR="00C37E60" w:rsidRPr="00D92CCB" w:rsidRDefault="00C37E60" w:rsidP="00C32038">
            <w:pPr>
              <w:widowControl w:val="0"/>
              <w:ind w:left="143" w:hanging="143"/>
              <w:jc w:val="both"/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</w:pPr>
            <w:r w:rsidRPr="00D92CCB"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  <w:t>владеть: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оценки и критического анализа результатов своей профессиональной деятельности; 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выполнения профессиональных задач в рамках своей квалификации и в соответствии с требованиями профессиональных стандартов; </w:t>
            </w:r>
          </w:p>
          <w:p w:rsidR="00C37E60" w:rsidRPr="0084611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современными, в том числе интерактивными формами и методами воспитательной работы‚ используя их как на занятии, так и во внеурочной деятельности для решения воспитательных задач и задач духовно-нравственного развития обучающихся;</w:t>
            </w:r>
          </w:p>
          <w:p w:rsidR="00C37E60" w:rsidRPr="00846115" w:rsidRDefault="00C37E60" w:rsidP="00C37E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3" w:hanging="14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осуществления профессиональной деятельности в соответствии с требованиями федеральных государственных образовательных стандартов среднего общего образования в части анализа содержания современных подходов к организации системы общего образования;</w:t>
            </w:r>
          </w:p>
          <w:p w:rsidR="00C37E60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социального и профессионального взаимодействия со всеми участниками образовательного процесса; </w:t>
            </w:r>
          </w:p>
          <w:p w:rsidR="00C37E60" w:rsidRPr="0050476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81C1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организации сотрудничества обучающихся, поддержки активности и инициативности, самостоятельности обучающихся для развития их творческих способностей</w:t>
            </w:r>
            <w:r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;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основами методики преподавания, ведущими принципами </w:t>
            </w:r>
            <w:proofErr w:type="spellStart"/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деятельностного</w:t>
            </w:r>
            <w:proofErr w:type="spellEnd"/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 подхода, видами и приемами современных педагогических технологий;</w:t>
            </w:r>
          </w:p>
          <w:p w:rsidR="00C37E60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разработки и реализации программы  учебной дисциплины в рамках образовательной программы основного общего образования</w:t>
            </w:r>
            <w:r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;</w:t>
            </w:r>
          </w:p>
          <w:p w:rsidR="00C37E60" w:rsidRPr="00660A41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реализации современных методов и образовательных технологий с учетом специфики учебного предмета, возрастных и индивидуальных особенностей, особых образовательных потребностей; </w:t>
            </w:r>
          </w:p>
          <w:p w:rsidR="00C37E60" w:rsidRPr="00504765" w:rsidRDefault="00C37E60" w:rsidP="00C37E60">
            <w:pPr>
              <w:pStyle w:val="a3"/>
              <w:widowControl w:val="0"/>
              <w:numPr>
                <w:ilvl w:val="0"/>
                <w:numId w:val="2"/>
              </w:numPr>
              <w:ind w:left="143" w:hanging="143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проведения учебных занятий с использованием современных образовательных технологий, включая информационные, а также цифровые образовательные </w:t>
            </w:r>
            <w:r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ресурсы</w:t>
            </w:r>
          </w:p>
        </w:tc>
      </w:tr>
      <w:tr w:rsidR="00C37E60" w:rsidRPr="00846115" w:rsidTr="00C32038">
        <w:tc>
          <w:tcPr>
            <w:tcW w:w="1984" w:type="dxa"/>
          </w:tcPr>
          <w:p w:rsidR="00C37E60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практики</w:t>
            </w:r>
          </w:p>
        </w:tc>
        <w:tc>
          <w:tcPr>
            <w:tcW w:w="7372" w:type="dxa"/>
          </w:tcPr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</w:t>
            </w:r>
          </w:p>
          <w:p w:rsidR="00C37E60" w:rsidRPr="00681C18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ходе практики  студенты осуществляют следующие виды деятельности:</w:t>
            </w:r>
          </w:p>
          <w:p w:rsidR="00C37E60" w:rsidRPr="00681C18" w:rsidRDefault="00C37E60" w:rsidP="00C37E60">
            <w:pPr>
              <w:pStyle w:val="a3"/>
              <w:numPr>
                <w:ilvl w:val="0"/>
                <w:numId w:val="4"/>
              </w:num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используют   различные способы </w:t>
            </w:r>
            <w:proofErr w:type="spellStart"/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целеобразования</w:t>
            </w:r>
            <w:proofErr w:type="spellEnd"/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решения проблем в педагогической деятельности;</w:t>
            </w:r>
          </w:p>
          <w:p w:rsidR="00C37E60" w:rsidRPr="00681C18" w:rsidRDefault="00C37E60" w:rsidP="00C37E60">
            <w:pPr>
              <w:pStyle w:val="a3"/>
              <w:numPr>
                <w:ilvl w:val="0"/>
                <w:numId w:val="4"/>
              </w:num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проектируют различные модели уроков с использованием традиционных и нетрадиционных приемов, методов и организационных форм;</w:t>
            </w:r>
          </w:p>
          <w:p w:rsidR="00C37E60" w:rsidRPr="00681C18" w:rsidRDefault="00C37E60" w:rsidP="00C37E60">
            <w:pPr>
              <w:pStyle w:val="a3"/>
              <w:numPr>
                <w:ilvl w:val="0"/>
                <w:numId w:val="4"/>
              </w:num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используют   различные способы рефлексии и оценивания в педагогической деятельности;</w:t>
            </w:r>
          </w:p>
          <w:p w:rsidR="00C37E60" w:rsidRPr="00681C18" w:rsidRDefault="00C37E60" w:rsidP="00C37E60">
            <w:pPr>
              <w:pStyle w:val="a3"/>
              <w:numPr>
                <w:ilvl w:val="0"/>
                <w:numId w:val="4"/>
              </w:num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изучают  коллектив учащихся, используя  исследовательские  методики, составляют психолого-педагогическую характеристику классного коллектива с целью  диагностики и проектирования его развития;</w:t>
            </w:r>
          </w:p>
          <w:p w:rsidR="00C37E60" w:rsidRDefault="00C37E60" w:rsidP="00C37E60">
            <w:pPr>
              <w:pStyle w:val="a3"/>
              <w:numPr>
                <w:ilvl w:val="0"/>
                <w:numId w:val="4"/>
              </w:num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вовлекают учащихся  во внеурочную совместную деятельность.</w:t>
            </w:r>
          </w:p>
          <w:p w:rsidR="00C37E60" w:rsidRPr="00D92CCB" w:rsidRDefault="00C37E60" w:rsidP="00C32038">
            <w:pPr>
              <w:pStyle w:val="a3"/>
              <w:ind w:left="143" w:hanging="143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92CC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Этапы прохождения практики:</w:t>
            </w:r>
          </w:p>
          <w:p w:rsidR="00C37E60" w:rsidRPr="00390631" w:rsidRDefault="00C37E60" w:rsidP="00C37E60">
            <w:pPr>
              <w:pStyle w:val="a3"/>
              <w:numPr>
                <w:ilvl w:val="0"/>
                <w:numId w:val="6"/>
              </w:numPr>
              <w:ind w:left="426" w:firstLine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9063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Организационно-подготовительный этап практики: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Установочная конференция. Характеристика основных целей и задач практики, знакомство со структурой и содержанием практики, требованиями к отчетной документации. Методические рекомендации по прохождению практики. Инструктаж по технике безопасности.</w:t>
            </w:r>
          </w:p>
          <w:p w:rsidR="00C37E60" w:rsidRPr="00470048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Основной этап практики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: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В ходе основного этапа практики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предполагается: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осещение уроков: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наблюдение и анализ уроков педагога с целью определения характера взаимоотношений с учащимися, особенностей педагогической деятельности, ведущих приемов, методов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организационных форм обучения; 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наблюдение за учащимися класса на различных уроках с целью изучения коллективных взаимоотношений, личностного участия в различных видах деятельности, определения уровня по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знавательной самостоятельности;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о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пределение студентом-практикантом совместно  с педагогом-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наставником 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тематического содержания будущих самостоятельных уроков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о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тбор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материала и моделирование уроков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обсуждение с педагогом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замысла уроков и планируемых технологий, приемов, способов действий учащихся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роведение 6-8 самостоятельных уроков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37E60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- р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ефлексия и обсуждение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итогов проведенных уроков;</w:t>
            </w:r>
          </w:p>
          <w:p w:rsidR="00C37E60" w:rsidRPr="00897FA4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одготовка и проведение 2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внеурочных мероприятий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изучаемым классным коллективом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37E60" w:rsidRPr="00470048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и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спользование исследовательских методик для изучения классного коллектива  и составления психолого-педагогической характеристики.</w:t>
            </w:r>
          </w:p>
          <w:p w:rsidR="00C37E60" w:rsidRPr="00470048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3. Итоговый этап практики:</w:t>
            </w:r>
          </w:p>
          <w:p w:rsidR="00C37E60" w:rsidRPr="00470048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Оформление результатов проделанной работы в ходе практики в виде отчета, включая анализ всех видов деятельности, осуществленных в период учебной практики.  Представление и защита результатов практики на итоговой конференции. Дискуссия, подведение итогов практики. Представление отчета по итогам  практики руководителю. </w:t>
            </w:r>
          </w:p>
          <w:p w:rsidR="00C37E60" w:rsidRPr="00846115" w:rsidRDefault="00C37E60" w:rsidP="00C32038">
            <w:pPr>
              <w:ind w:left="143" w:hanging="14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</w:t>
            </w:r>
            <w:r w:rsidRPr="00263A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лиц с ограниченными возможностями здоровья руководители определяют место прохождения практики с учетом состояния здоровья и требования по доступности, разрабатывают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здоровья.</w:t>
            </w:r>
          </w:p>
        </w:tc>
      </w:tr>
      <w:tr w:rsidR="00C37E60" w:rsidRPr="00846115" w:rsidTr="00C32038">
        <w:tc>
          <w:tcPr>
            <w:tcW w:w="1984" w:type="dxa"/>
          </w:tcPr>
          <w:p w:rsidR="00C37E60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Общая трудоемкость практики</w:t>
            </w:r>
          </w:p>
        </w:tc>
        <w:tc>
          <w:tcPr>
            <w:tcW w:w="7372" w:type="dxa"/>
          </w:tcPr>
          <w:p w:rsidR="00C37E60" w:rsidRDefault="00C37E60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37E60" w:rsidRPr="00846115" w:rsidRDefault="00962F1E" w:rsidP="00962F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216</w:t>
            </w:r>
            <w:r w:rsidR="00C37E60"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ч./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C37E60"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37E60"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з.е</w:t>
            </w:r>
            <w:proofErr w:type="spellEnd"/>
            <w:r w:rsidR="00C37E60"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37E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C37E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недели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C37E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семестре</w:t>
            </w:r>
          </w:p>
        </w:tc>
      </w:tr>
      <w:tr w:rsidR="00C37E60" w:rsidRPr="00846115" w:rsidTr="00C32038">
        <w:tc>
          <w:tcPr>
            <w:tcW w:w="1984" w:type="dxa"/>
          </w:tcPr>
          <w:p w:rsidR="00C37E60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72" w:type="dxa"/>
          </w:tcPr>
          <w:p w:rsidR="00C37E60" w:rsidRDefault="00C37E60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37E60" w:rsidRPr="00846115" w:rsidRDefault="00AE1B57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="00C37E60"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дифференцированны</w:t>
            </w:r>
            <w:r w:rsidR="00C37E6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 зачет</w:t>
            </w:r>
            <w:r w:rsidR="00C37E60"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E60" w:rsidRPr="00846115" w:rsidTr="00C32038">
        <w:tc>
          <w:tcPr>
            <w:tcW w:w="1984" w:type="dxa"/>
          </w:tcPr>
          <w:p w:rsidR="00C37E60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7E60" w:rsidRPr="00846115" w:rsidRDefault="00C37E60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отчетной документации по практике</w:t>
            </w:r>
          </w:p>
        </w:tc>
        <w:tc>
          <w:tcPr>
            <w:tcW w:w="7372" w:type="dxa"/>
          </w:tcPr>
          <w:p w:rsidR="00C37E60" w:rsidRDefault="00C37E60" w:rsidP="00C3203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37E60" w:rsidRPr="00846115" w:rsidRDefault="00C37E60" w:rsidP="00C37E60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Технологическая карта практики </w:t>
            </w:r>
          </w:p>
          <w:p w:rsidR="00C37E60" w:rsidRPr="004B6FDD" w:rsidRDefault="00C37E60" w:rsidP="00C37E60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Характеристика, утвержденная администрацией школы и заверенная печатью.</w:t>
            </w:r>
          </w:p>
          <w:p w:rsidR="00C37E60" w:rsidRPr="004B6FDD" w:rsidRDefault="00C37E60" w:rsidP="00C37E60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Отчет практиканта (по схеме)</w:t>
            </w:r>
            <w:r w:rsidRPr="004B6F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включающий: </w:t>
            </w:r>
          </w:p>
          <w:p w:rsidR="00C37E60" w:rsidRPr="00846115" w:rsidRDefault="00C37E60" w:rsidP="00C37E60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титульный лист; </w:t>
            </w:r>
          </w:p>
          <w:p w:rsidR="00C37E60" w:rsidRPr="00846115" w:rsidRDefault="00C37E60" w:rsidP="00C37E60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(оглавление) отчета; </w:t>
            </w:r>
          </w:p>
          <w:p w:rsidR="00C37E60" w:rsidRDefault="00C37E60" w:rsidP="00C37E60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 всех видов деятельности в период практики; </w:t>
            </w:r>
          </w:p>
          <w:p w:rsidR="00C37E60" w:rsidRPr="004B6FDD" w:rsidRDefault="00C37E60" w:rsidP="00C37E60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6F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материалы: конспекты  3-4 уроков,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внеклассного мероприятия, </w:t>
            </w:r>
            <w:r w:rsidRPr="004B6F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психолого-педагогическая характеристика классного коллектива.</w:t>
            </w:r>
          </w:p>
        </w:tc>
      </w:tr>
    </w:tbl>
    <w:p w:rsidR="00C37E60" w:rsidRDefault="00C37E60" w:rsidP="00C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E8A" w:rsidRDefault="00803E8A"/>
    <w:sectPr w:rsidR="008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9E1"/>
    <w:multiLevelType w:val="hybridMultilevel"/>
    <w:tmpl w:val="A9E8D144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BBB"/>
    <w:multiLevelType w:val="hybridMultilevel"/>
    <w:tmpl w:val="882EE2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36FD"/>
    <w:multiLevelType w:val="hybridMultilevel"/>
    <w:tmpl w:val="8D7E948C"/>
    <w:lvl w:ilvl="0" w:tplc="C666B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37FFC"/>
    <w:multiLevelType w:val="hybridMultilevel"/>
    <w:tmpl w:val="6BAE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3A4"/>
    <w:multiLevelType w:val="hybridMultilevel"/>
    <w:tmpl w:val="87FA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C14"/>
    <w:multiLevelType w:val="hybridMultilevel"/>
    <w:tmpl w:val="0444F64C"/>
    <w:lvl w:ilvl="0" w:tplc="4AA61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9"/>
    <w:rsid w:val="00041D9E"/>
    <w:rsid w:val="001E5AEA"/>
    <w:rsid w:val="00803E8A"/>
    <w:rsid w:val="00962F1E"/>
    <w:rsid w:val="00AE1B57"/>
    <w:rsid w:val="00C37E60"/>
    <w:rsid w:val="00C440A7"/>
    <w:rsid w:val="00CA55D9"/>
    <w:rsid w:val="00C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CAED3-161F-4276-BA90-0C0916A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60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C37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3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HAVA</cp:lastModifiedBy>
  <cp:revision>10</cp:revision>
  <dcterms:created xsi:type="dcterms:W3CDTF">2018-11-29T12:07:00Z</dcterms:created>
  <dcterms:modified xsi:type="dcterms:W3CDTF">2018-12-15T10:06:00Z</dcterms:modified>
</cp:coreProperties>
</file>