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FB" w:rsidRPr="00160D1C" w:rsidRDefault="003C43FB" w:rsidP="003C43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3C43FB" w:rsidRDefault="00BA43A3" w:rsidP="003C43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Б2.В.01.01(У)  Практики</w:t>
      </w:r>
      <w:bookmarkStart w:id="0" w:name="_GoBack"/>
      <w:bookmarkEnd w:id="0"/>
      <w:r w:rsidR="003C43FB" w:rsidRPr="00160D1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C43FB" w:rsidRDefault="003C43FB" w:rsidP="003C43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3C43FB" w:rsidRPr="00470048" w:rsidTr="00C32038">
        <w:tc>
          <w:tcPr>
            <w:tcW w:w="1984" w:type="dxa"/>
          </w:tcPr>
          <w:p w:rsidR="003C43FB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проведения практики</w:t>
            </w: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практики</w:t>
            </w: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03950" w:rsidRDefault="00703950" w:rsidP="007039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ормы проведения практики</w:t>
            </w:r>
          </w:p>
          <w:p w:rsidR="007727E5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727E5" w:rsidRPr="00592DF2" w:rsidRDefault="007727E5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3C43FB" w:rsidRPr="00470048" w:rsidRDefault="003C43FB" w:rsidP="00C3203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048">
              <w:rPr>
                <w:rFonts w:ascii="Times New Roman" w:eastAsia="Times New Roman" w:hAnsi="Times New Roman"/>
                <w:sz w:val="20"/>
                <w:szCs w:val="20"/>
              </w:rPr>
              <w:t xml:space="preserve">Целью учебной практики является получение профессиональных умений и опыта профессиональной деятельности в области научно-исследовательской деятельности, а именно:  </w:t>
            </w:r>
          </w:p>
          <w:p w:rsidR="003C43FB" w:rsidRPr="00DB2F3A" w:rsidRDefault="003C43FB" w:rsidP="003C43FB">
            <w:pPr>
              <w:pStyle w:val="a3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2F3A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способностей обучающихся осуществлять сбор, анализ, систематизацию и использование информации по актуальным проблемам науки и образования; </w:t>
            </w:r>
          </w:p>
          <w:p w:rsidR="003C43FB" w:rsidRPr="00DB2F3A" w:rsidRDefault="003C43FB" w:rsidP="003C43FB">
            <w:pPr>
              <w:pStyle w:val="a3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2F3A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профессиональной</w:t>
            </w:r>
            <w:r w:rsidRPr="00DB2F3A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 основные методы исследования; </w:t>
            </w:r>
          </w:p>
          <w:p w:rsidR="003C43FB" w:rsidRDefault="003C43FB" w:rsidP="003C43FB">
            <w:pPr>
              <w:pStyle w:val="a3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2F3A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систематизировать  теоретические, практические знания для определения и решения исследовательских задач в области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филологии и </w:t>
            </w:r>
            <w:r w:rsidRPr="00DB2F3A">
              <w:rPr>
                <w:rFonts w:ascii="Times New Roman" w:eastAsia="Times New Roman" w:hAnsi="Times New Roman"/>
                <w:sz w:val="20"/>
                <w:szCs w:val="20"/>
              </w:rPr>
              <w:t>образования.</w:t>
            </w:r>
          </w:p>
          <w:p w:rsidR="007727E5" w:rsidRDefault="007727E5" w:rsidP="007727E5">
            <w:pPr>
              <w:pStyle w:val="a3"/>
              <w:ind w:left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27E5" w:rsidRDefault="007727E5" w:rsidP="007727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27E5" w:rsidRDefault="007727E5" w:rsidP="007727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7E5">
              <w:rPr>
                <w:rFonts w:ascii="Times New Roman" w:eastAsia="Times New Roman" w:hAnsi="Times New Roman"/>
                <w:sz w:val="20"/>
                <w:szCs w:val="20"/>
              </w:rPr>
              <w:t>-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="007039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03950" w:rsidRDefault="00703950" w:rsidP="007727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03950" w:rsidRDefault="00703950" w:rsidP="007727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03950" w:rsidRDefault="00703950" w:rsidP="0070395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стационарная, выездная</w:t>
            </w:r>
          </w:p>
          <w:p w:rsidR="00703950" w:rsidRDefault="00703950" w:rsidP="0070395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дискретно по периодам практики</w:t>
            </w:r>
          </w:p>
          <w:p w:rsidR="00703950" w:rsidRPr="007727E5" w:rsidRDefault="00703950" w:rsidP="007727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3FB" w:rsidRPr="00470048" w:rsidTr="00C32038">
        <w:tc>
          <w:tcPr>
            <w:tcW w:w="1984" w:type="dxa"/>
          </w:tcPr>
          <w:p w:rsidR="003C43FB" w:rsidRPr="00592DF2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 практики в структуре ОПОП ВО</w:t>
            </w:r>
          </w:p>
        </w:tc>
        <w:tc>
          <w:tcPr>
            <w:tcW w:w="7371" w:type="dxa"/>
          </w:tcPr>
          <w:p w:rsidR="003C43FB" w:rsidRPr="00470048" w:rsidRDefault="003C43FB" w:rsidP="007727E5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(Б2.В.01.01(У)) является обязательным этапом обучения бакалавра по профил</w:t>
            </w:r>
            <w:r w:rsidR="007727E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«Чеченский язык и литература»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входит в блок «Практики» и представляет  собой вид учебных занятий, непосредственно ориентированных на профессионально-практическую подготовку обучающихся.</w:t>
            </w:r>
            <w:r w:rsidRPr="004700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прохождения учебной практики требуются компетенции, сформированные в процессе изучения дисциплин  «Метод</w:t>
            </w:r>
            <w:r w:rsidR="007727E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ика преподавания чеченского языка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», </w:t>
            </w:r>
            <w:r w:rsidR="007727E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«История чеченского языка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 и других профильных дисциплин. В процессе прохождения учебной практики у обучающихся формируются компетенции, приобретаются знания, умения и навыки, актуализирующиеся в ходе освоения методики обучения профильным предметам, а также при прохождении производственных практик и написании выпускной квалификационной работы. Учебная практика является одной из ведущих форм профессионального становления обучающихся, обеспечивая взаимосвязь теоретической подготовки и практической деятельности, предполагает качественную подготовку к научной деятельности и творческому выполнению основных профессионально-педагогических функций учителя в реальном учебно-воспитательном процессе.</w:t>
            </w:r>
          </w:p>
        </w:tc>
      </w:tr>
      <w:tr w:rsidR="003C43FB" w:rsidRPr="00470048" w:rsidTr="00C32038">
        <w:tc>
          <w:tcPr>
            <w:tcW w:w="1984" w:type="dxa"/>
          </w:tcPr>
          <w:p w:rsidR="003C43FB" w:rsidRPr="00592DF2" w:rsidRDefault="003C43FB" w:rsidP="007039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Требования к результатам </w:t>
            </w:r>
            <w:r w:rsidR="00703950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учебной</w:t>
            </w: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практики  </w:t>
            </w:r>
          </w:p>
        </w:tc>
        <w:tc>
          <w:tcPr>
            <w:tcW w:w="7371" w:type="dxa"/>
          </w:tcPr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Процесс практики по получению первичных профессиональных умений и навыков, в том числе первичных умений и навыков научно-исследовательской деятельности, направлен на формирование следующих общекультурных, общепрофессиональных и профессиональных компетенций: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использовать основы философских и социогуманитарных знаний для формирования научного мировоззрения (ОК-1);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работать в команде, толерантно воспринимать социальные, культурные и личностные различия (ОК-5);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к самоорганизации и самообразованию (ОК-6);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способностью использовать базовые правовые знания в различных сферах </w:t>
            </w: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деятельности (ОК-7);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готовностью поддерживать уровень физической подготовки, обеспечивающий полноценную деятельность (ОК-8);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использовать приемы первой помощи, методы защиты в условиях чрезвычайных ситуаций (ОК-9);</w:t>
            </w:r>
          </w:p>
          <w:p w:rsidR="003C43FB" w:rsidRDefault="003C43FB" w:rsidP="003C43FB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FB726F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готовность  сознавать социальную значимость своей будущей профессии, обладать мотивацией к осуществлению профессиональной деятельности (ОПК-1);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готовностью к психолого-педагогическому сопровождению учебно-воспитательного процесса (ОПК-3);</w:t>
            </w:r>
          </w:p>
          <w:p w:rsidR="003C43FB" w:rsidRDefault="003C43FB" w:rsidP="003C43FB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FB726F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готовность  к профессиональной деятельности в соответствии с нормативно-правовыми документами сферы образования (ОПК-4);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владением основами профессиональной этики и речевой культуры (ОПК-5);</w:t>
            </w:r>
          </w:p>
          <w:p w:rsidR="00703950" w:rsidRPr="00703950" w:rsidRDefault="00703950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3950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готовностью к обеспечению охраны жизни и здоровья обучающихся (ОПК-6);</w:t>
            </w:r>
          </w:p>
          <w:p w:rsidR="00E236E2" w:rsidRPr="00703950" w:rsidRDefault="00E236E2" w:rsidP="00703950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г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отовность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реализовывать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образовательные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программы по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учебным предметам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в соответствии с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требованиями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образовательных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стандартов</w:t>
            </w:r>
            <w:r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(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ПК-1</w:t>
            </w:r>
            <w:r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)</w:t>
            </w: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;</w:t>
            </w:r>
          </w:p>
          <w:p w:rsidR="003C43FB" w:rsidRPr="00FB726F" w:rsidRDefault="003C43FB" w:rsidP="003C43FB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FB726F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способностью решать задачи воспитания и духовно-нравственного развития обучающихся в учебной и внеучебной деятельности (ПК-3);</w:t>
            </w:r>
          </w:p>
          <w:p w:rsidR="003C43FB" w:rsidRPr="00470048" w:rsidRDefault="003C43FB" w:rsidP="003C43FB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0A32ED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  <w:r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3C43FB" w:rsidRPr="00470048" w:rsidTr="00C32038">
        <w:tc>
          <w:tcPr>
            <w:tcW w:w="1984" w:type="dxa"/>
          </w:tcPr>
          <w:p w:rsidR="003C43FB" w:rsidRPr="00592DF2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Знания, умения, навыки, получаемые в результате освоения дисциплины</w:t>
            </w:r>
          </w:p>
        </w:tc>
        <w:tc>
          <w:tcPr>
            <w:tcW w:w="7371" w:type="dxa"/>
          </w:tcPr>
          <w:p w:rsidR="003C43FB" w:rsidRPr="00470048" w:rsidRDefault="003C43FB" w:rsidP="00C32038">
            <w:pPr>
              <w:ind w:left="317" w:hanging="28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 результате прохождения научно-исследовательской практики обучающийся должен:</w:t>
            </w:r>
          </w:p>
          <w:p w:rsidR="003C43FB" w:rsidRPr="000A32ED" w:rsidRDefault="003C43FB" w:rsidP="00C32038">
            <w:pPr>
              <w:ind w:left="317" w:hanging="283"/>
              <w:contextualSpacing/>
              <w:jc w:val="both"/>
              <w:rPr>
                <w:rFonts w:ascii="Times New Roman" w:eastAsiaTheme="minorHAnsi" w:hAnsi="Times New Roman"/>
                <w:b/>
                <w:iCs/>
                <w:color w:val="000000"/>
                <w:sz w:val="20"/>
                <w:szCs w:val="20"/>
                <w:lang w:val="x-none" w:eastAsia="en-US"/>
              </w:rPr>
            </w:pPr>
            <w:r w:rsidRPr="000A32E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знать:</w:t>
            </w:r>
          </w:p>
          <w:p w:rsidR="003C43FB" w:rsidRPr="00470048" w:rsidRDefault="003C43FB" w:rsidP="003C43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понятие научного мировоззрения; </w:t>
            </w:r>
          </w:p>
          <w:p w:rsidR="003C43FB" w:rsidRPr="00470048" w:rsidRDefault="003C43FB" w:rsidP="003C43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основы системного подхода как общенаучного метода;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ориентиры личностного и профессионального развития, ценности, традиции педагогической деятельности в соответствии с общественными и профессиональными целями отечественного образования;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применять систему приобретенных знаний, умений и навыков, способностей и личностных качеств, позволяющих успешно решать функциональные задачи, составляющие сущность профессиональной деятельности учителя как носителя определенных ценностей, идеалов и педагогического сознания;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приоритетные направления развития образовательной системы Российской Федерации;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проводить различные виды анализа языковых единиц, а также лингвистический и литературоведческий анализ текста;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полученные знания в процессе теоретической и практической деятельности в области филологии;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основные понятия и актуальные проблемы соответствующих наук </w:t>
            </w:r>
            <w:r w:rsidRPr="00470048">
              <w:rPr>
                <w:rFonts w:ascii="Times New Roman" w:hAnsi="Times New Roman"/>
                <w:sz w:val="20"/>
                <w:szCs w:val="20"/>
              </w:rPr>
              <w:t>предметной области «</w:t>
            </w:r>
            <w:r w:rsidR="007727E5">
              <w:rPr>
                <w:rFonts w:ascii="Times New Roman" w:hAnsi="Times New Roman"/>
                <w:sz w:val="20"/>
                <w:szCs w:val="20"/>
              </w:rPr>
              <w:t>Чеченский</w:t>
            </w:r>
            <w:r w:rsidRPr="00470048">
              <w:rPr>
                <w:rFonts w:ascii="Times New Roman" w:hAnsi="Times New Roman"/>
                <w:sz w:val="20"/>
                <w:szCs w:val="20"/>
              </w:rPr>
              <w:t xml:space="preserve"> язык и литература» </w:t>
            </w: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в соответствии с требованиями образовательных стандартов и Профессионального стандарта педагога;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специфику организации основных видов учебной и внеурочной деятельности с учетом возможностей образовательной организации и историко-культурного своеобразия региона;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современными, в том числе интерактивными формами и методами воспитательной работы‚ используя их как на занятии, так и во внеурочной деятельности для решения воспитательных задач и задач духовно-нравственного развития обучающихся;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специфику основного общего образования и особенности организации образовательного пространства в условиях образовательной организации;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для достижения метапредметных и предметных результатов обучения;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основные формы и модели профессионального сотрудничества со всеми участниками образовательного процесса в соответствии с федеральным государственным образовательным стандартом;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основы научно-исследовательской деятельности в </w:t>
            </w:r>
            <w:r w:rsidRPr="00470048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предметной области </w:t>
            </w:r>
            <w:r w:rsidRPr="00470048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lastRenderedPageBreak/>
              <w:t>«</w:t>
            </w:r>
            <w:r w:rsidR="007727E5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Чеченский </w:t>
            </w:r>
            <w:r w:rsidRPr="00470048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 язык и литература»</w:t>
            </w: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; </w:t>
            </w:r>
          </w:p>
          <w:p w:rsidR="003C43FB" w:rsidRPr="00470048" w:rsidRDefault="003C43FB" w:rsidP="003C43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основы обработки и анализа научной информации; </w:t>
            </w:r>
            <w:r w:rsidRPr="004700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C43FB" w:rsidRPr="000A32ED" w:rsidRDefault="003C43FB" w:rsidP="00C32038">
            <w:pPr>
              <w:widowControl w:val="0"/>
              <w:ind w:left="318" w:hanging="318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32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переносить теоретические знания на практические действия; </w:t>
            </w:r>
          </w:p>
          <w:p w:rsidR="003C43FB" w:rsidRPr="00470048" w:rsidRDefault="003C43FB" w:rsidP="003C43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эффективность принятого решения (решения поставленной задачи);</w:t>
            </w:r>
          </w:p>
          <w:p w:rsidR="003C43FB" w:rsidRPr="00470048" w:rsidRDefault="003C43FB" w:rsidP="003C43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проектировать учебно-методическую документацию на основании федерального государственного образовательного стандарта и примерной основной образовательной программы в области среднего общего образования;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на практике различные технологии педагогического общения; взаимодействовать в коллективе на принципах сотрудничества и толерантности;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собирать, обобщать, анализировать эмпирическую информацию о современных процессах, явлениях и тенденциях в современной филологии;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анализировать современные научные достижения в филологии и смежных науках;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использовать современные информационные технологии для получения и обработки научных данных;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на основе выявленной проблемы сформулировать исследовательскую задачу;</w:t>
            </w:r>
          </w:p>
          <w:p w:rsidR="003C43FB" w:rsidRPr="000A32ED" w:rsidRDefault="003C43FB" w:rsidP="00C32038">
            <w:pPr>
              <w:widowControl w:val="0"/>
              <w:ind w:left="318" w:hanging="318"/>
              <w:jc w:val="both"/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</w:pPr>
            <w:r w:rsidRPr="000A32ED"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  <w:t>владеть: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способностью находить и критически анализировать информацию, необходимую для решения поставленной задачи;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оценки и критического анализа результатов своей профессиональной деятельности;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выполнения профессиональных задач в рамках своей квалификации и в соответствии с требованиями профессиональных стандартов; </w:t>
            </w:r>
          </w:p>
          <w:p w:rsidR="003C43FB" w:rsidRPr="00470048" w:rsidRDefault="003C43FB" w:rsidP="003C43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осуществления профессиональной деятельности в соответствии с требованиями федеральных государственных образовательных стандартов среднего общего образования в части анализа содержания современных подходов к организации системы общего образования;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сбора и анализа языковых единиц, а также лингвистического и литературоведческого анализа текста с использованием традиционных и современных методов и приемов в пределах требований федеральных государственных образовательных стандартов;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социального и профессионального взаимодействия со всеми участниками образовательного процесса;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навыком сбора, изучения, критического анализа, обобщения и систематизации информации по теме научно-исследовательской работы в области филологии; </w:t>
            </w:r>
          </w:p>
          <w:p w:rsidR="003C43FB" w:rsidRPr="00470048" w:rsidRDefault="003C43FB" w:rsidP="003C43FB">
            <w:pPr>
              <w:pStyle w:val="a3"/>
              <w:widowControl w:val="0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постановки и  решения исследовательских задач в области образования;</w:t>
            </w:r>
          </w:p>
          <w:p w:rsidR="003C43FB" w:rsidRPr="000607DA" w:rsidRDefault="003C43FB" w:rsidP="003C43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способностью логично и последовательно представить результаты собственного исследования.</w:t>
            </w:r>
          </w:p>
          <w:p w:rsidR="003C43FB" w:rsidRPr="00470048" w:rsidRDefault="003C43FB" w:rsidP="00C32038">
            <w:pPr>
              <w:autoSpaceDE w:val="0"/>
              <w:autoSpaceDN w:val="0"/>
              <w:adjustRightInd w:val="0"/>
              <w:ind w:left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C43FB" w:rsidRPr="00470048" w:rsidTr="00C32038">
        <w:tc>
          <w:tcPr>
            <w:tcW w:w="1984" w:type="dxa"/>
          </w:tcPr>
          <w:p w:rsidR="003C43FB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C43FB" w:rsidRPr="00592DF2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 практики</w:t>
            </w:r>
          </w:p>
        </w:tc>
        <w:tc>
          <w:tcPr>
            <w:tcW w:w="7371" w:type="dxa"/>
          </w:tcPr>
          <w:p w:rsidR="003C43FB" w:rsidRPr="007727E5" w:rsidRDefault="007727E5" w:rsidP="007727E5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1. </w:t>
            </w:r>
            <w:r w:rsidR="003C43FB" w:rsidRPr="007727E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Организационно-подготовительный этап учебной практики:</w:t>
            </w:r>
          </w:p>
          <w:p w:rsidR="007727E5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Установочная конференция. Характеристика основных целей и задач практики, знакомство со структурой и содержанием практики, требованиями к отчетной документации. Методические рекомендации по прохождению практики. Инструктаж по технике безопасности. Определение индивидуального задания по практике, связанного с темой научного исследования (курсовой работы, проекта, статьи). В ходе организационно-подготовительного этапа обучающийся выполняет задания по выбору, отраженные в технологической карте учебной практики. Обязательным для выполнения является следующее общее задание: Планирование деятельности в соответствии с выбранным объектом и темой исследования.</w:t>
            </w:r>
          </w:p>
          <w:p w:rsidR="003C43FB" w:rsidRPr="007727E5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Основной этап учебной практики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В ходе основного этапа практики обучающийся выполняет задания по выбору, отраженные в технологической карте учебной практики. Обязательными для выполнения являются следующие задания: </w:t>
            </w:r>
          </w:p>
          <w:p w:rsidR="003C43FB" w:rsidRPr="00F838F7" w:rsidRDefault="003C43FB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38F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Общее задание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1. Изучение электронных и карточных каталогов научных библиотек с целью выявления научной и специальной литературы по проблеме исследования. Сбор, обработка, первичный анализ и систематизация научной литературы по теме научного исследования (курсовой работы, проекта, статьи). Составление развернутой библиографии по теме курсовой работы (исследовательского проекта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или научной статьи).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2. Обоснование актуальности, новизны темы, проблемы исследования, формулировка цели и задач. Определение структуры исследования (глав, параграфов).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3. Изучение электронных ресурсов в сети Интернет по поставленной проблеме. Подборка и анализ методических приемов и разработок уроков, представленных на сайтах и соотносимых с материалом научного исследования (курсовой работы, проекта, статьи). </w:t>
            </w:r>
          </w:p>
          <w:p w:rsidR="003C43FB" w:rsidRPr="00F838F7" w:rsidRDefault="003C43FB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838F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Индивидуальное задание (вариативно)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Индивидуальное задание разрабатывается кафедрой и руководителем практики с учетом специфики профиля подготовки. Предполагается выполнение индивидуального исследовательского задания в рамках темы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будущей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выпускной квалиф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икационной работы обучающегося. Результатом выполнения задания должно стать: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написание текста научной статьи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подготовка текста доклада на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студенческую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научную  конференцию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и проведение анкетирования по теме исследования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и проведение тестирования по теме исследования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и проведение диагностики по теме исследования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3. Итоговый этап учебной практики: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Оформление результатов проделанной работы в ходе практики в виде отчета, включая анализ всех видов деятельности, осуществленных в период учебной практики.  Представление и защита результатов практики на итоговой конференции. Дискуссия, подведение итогов практики. Представление отчета по итогам  практики руководителю. </w:t>
            </w:r>
          </w:p>
          <w:p w:rsidR="003C43FB" w:rsidRPr="00470048" w:rsidRDefault="003C43FB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лиц с ограниченными возможностями здоровья руководители определяют место прохождения практики с учетом состояния здоровья и требования по доступности, разрабатывают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здоровья.</w:t>
            </w:r>
          </w:p>
        </w:tc>
      </w:tr>
      <w:tr w:rsidR="003C43FB" w:rsidRPr="00470048" w:rsidTr="00C32038">
        <w:tc>
          <w:tcPr>
            <w:tcW w:w="1984" w:type="dxa"/>
          </w:tcPr>
          <w:p w:rsidR="003C43FB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C43FB" w:rsidRPr="00592DF2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Общая трудоемкость практики</w:t>
            </w:r>
          </w:p>
        </w:tc>
        <w:tc>
          <w:tcPr>
            <w:tcW w:w="7371" w:type="dxa"/>
          </w:tcPr>
          <w:p w:rsidR="003C43FB" w:rsidRDefault="003C43FB" w:rsidP="00C320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C43FB" w:rsidRPr="00470048" w:rsidRDefault="003C43FB" w:rsidP="00C320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216 ч. / 6 з.ед.</w:t>
            </w:r>
          </w:p>
          <w:p w:rsidR="003C43FB" w:rsidRPr="00470048" w:rsidRDefault="00703950" w:rsidP="00C320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1</w:t>
            </w:r>
            <w:r w:rsidR="003C43FB" w:rsidRPr="004700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-ом курсе – 2 недели; 3 ЗЕ, 108 часа; </w:t>
            </w:r>
          </w:p>
          <w:p w:rsidR="003C43FB" w:rsidRPr="00470048" w:rsidRDefault="00703950" w:rsidP="00C320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2</w:t>
            </w:r>
            <w:r w:rsidR="003C43FB" w:rsidRPr="004700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-ом курсе – 2 недели; 3 ЗЕ, 108 часа;</w:t>
            </w:r>
          </w:p>
        </w:tc>
      </w:tr>
      <w:tr w:rsidR="003C43FB" w:rsidRPr="00470048" w:rsidTr="00C32038">
        <w:tc>
          <w:tcPr>
            <w:tcW w:w="1984" w:type="dxa"/>
          </w:tcPr>
          <w:p w:rsidR="003C43FB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C43FB" w:rsidRPr="00592DF2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3C43FB" w:rsidRDefault="003C43FB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C43FB" w:rsidRDefault="003C43FB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дифференцированные зачеты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C43FB" w:rsidRDefault="00703950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2</w:t>
            </w:r>
            <w:r w:rsidR="003C43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-ом семестре,</w:t>
            </w:r>
          </w:p>
          <w:p w:rsidR="003C43FB" w:rsidRPr="00470048" w:rsidRDefault="00703950" w:rsidP="00C320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4</w:t>
            </w:r>
            <w:r w:rsidR="003C43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-ом семестре.</w:t>
            </w:r>
          </w:p>
        </w:tc>
      </w:tr>
      <w:tr w:rsidR="003C43FB" w:rsidRPr="00470048" w:rsidTr="00C32038">
        <w:tc>
          <w:tcPr>
            <w:tcW w:w="1984" w:type="dxa"/>
          </w:tcPr>
          <w:p w:rsidR="003C43FB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C43FB" w:rsidRPr="00592DF2" w:rsidRDefault="003C43FB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отчетной документации по практике</w:t>
            </w:r>
          </w:p>
        </w:tc>
        <w:tc>
          <w:tcPr>
            <w:tcW w:w="7371" w:type="dxa"/>
          </w:tcPr>
          <w:p w:rsidR="003C43FB" w:rsidRDefault="003C43FB" w:rsidP="00C32038">
            <w:pPr>
              <w:pStyle w:val="a3"/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C43FB" w:rsidRPr="00470048" w:rsidRDefault="003C43FB" w:rsidP="003C43FB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Технологическая карта учебной практики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Учетная карточка.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Отчет об итогах учебной практики, включающий: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титульный лист;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содержание (оглавление) отчета;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анализ всех видов деятельности в период учебной практики; </w:t>
            </w:r>
          </w:p>
          <w:p w:rsidR="003C43FB" w:rsidRPr="00470048" w:rsidRDefault="003C43FB" w:rsidP="003C43FB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материалы: письменный обзор научно-теоретических и/или методических журналов и/или электронных ресурсов в сети Интернет; библиографический список по теме исследования (доклада, курсовой работы); представленный в печатном виде текст доклада (научной статьи, проекта, фрагмента курсовой работы и др.); индивидуальное задание.</w:t>
            </w:r>
          </w:p>
        </w:tc>
      </w:tr>
    </w:tbl>
    <w:p w:rsidR="00803E8A" w:rsidRDefault="00803E8A"/>
    <w:sectPr w:rsidR="008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A09"/>
    <w:multiLevelType w:val="hybridMultilevel"/>
    <w:tmpl w:val="CA4EBF04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BBB"/>
    <w:multiLevelType w:val="hybridMultilevel"/>
    <w:tmpl w:val="882EE24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36FD"/>
    <w:multiLevelType w:val="hybridMultilevel"/>
    <w:tmpl w:val="8D7E948C"/>
    <w:lvl w:ilvl="0" w:tplc="C666B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B0C14"/>
    <w:multiLevelType w:val="hybridMultilevel"/>
    <w:tmpl w:val="0444F64C"/>
    <w:lvl w:ilvl="0" w:tplc="4AA61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E41C38"/>
    <w:multiLevelType w:val="hybridMultilevel"/>
    <w:tmpl w:val="24A4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0112"/>
    <w:multiLevelType w:val="hybridMultilevel"/>
    <w:tmpl w:val="6BAE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FA"/>
    <w:rsid w:val="003C43FB"/>
    <w:rsid w:val="00703950"/>
    <w:rsid w:val="007727E5"/>
    <w:rsid w:val="00803E8A"/>
    <w:rsid w:val="00BA43A3"/>
    <w:rsid w:val="00E236E2"/>
    <w:rsid w:val="00F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6A9C-E31C-43F2-A784-9D5FB12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FB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3C4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C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HAVA</cp:lastModifiedBy>
  <cp:revision>6</cp:revision>
  <dcterms:created xsi:type="dcterms:W3CDTF">2018-11-29T12:06:00Z</dcterms:created>
  <dcterms:modified xsi:type="dcterms:W3CDTF">2018-12-15T09:22:00Z</dcterms:modified>
</cp:coreProperties>
</file>