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0EF7" w14:textId="53A50293" w:rsidR="00C249BC" w:rsidRDefault="0047175F" w:rsidP="004717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431111"/>
      <w:bookmarkStart w:id="1" w:name="_GoBack"/>
      <w:r w:rsidRPr="0047175F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Социально-психологический подход в профилактике террористической направленности среди молодежи: опыт ЧР</w:t>
      </w:r>
    </w:p>
    <w:bookmarkEnd w:id="0"/>
    <w:bookmarkEnd w:id="1"/>
    <w:p w14:paraId="7C60A2F5" w14:textId="77777777" w:rsidR="0047175F" w:rsidRDefault="0047175F" w:rsidP="00C24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91A4E" w14:textId="289CE618" w:rsidR="00C249BC" w:rsidRPr="000A4E15" w:rsidRDefault="00C249BC" w:rsidP="00C24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E15">
        <w:rPr>
          <w:rFonts w:ascii="Times New Roman" w:hAnsi="Times New Roman" w:cs="Times New Roman"/>
          <w:b/>
          <w:bCs/>
          <w:sz w:val="28"/>
          <w:szCs w:val="28"/>
        </w:rPr>
        <w:t xml:space="preserve">Годы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гранта: </w:t>
      </w:r>
      <w:r w:rsidR="0047175F">
        <w:rPr>
          <w:rFonts w:ascii="Times New Roman" w:hAnsi="Times New Roman" w:cs="Times New Roman"/>
          <w:bCs/>
          <w:sz w:val="28"/>
          <w:szCs w:val="28"/>
        </w:rPr>
        <w:t>2020</w:t>
      </w:r>
      <w:r w:rsidRPr="002A54DA">
        <w:rPr>
          <w:rFonts w:ascii="Times New Roman" w:hAnsi="Times New Roman" w:cs="Times New Roman"/>
          <w:bCs/>
          <w:sz w:val="28"/>
          <w:szCs w:val="28"/>
        </w:rPr>
        <w:t>-</w:t>
      </w:r>
      <w:r w:rsidR="0047175F">
        <w:rPr>
          <w:rFonts w:ascii="Times New Roman" w:hAnsi="Times New Roman" w:cs="Times New Roman"/>
          <w:bCs/>
          <w:sz w:val="28"/>
          <w:szCs w:val="28"/>
        </w:rPr>
        <w:t>2022</w:t>
      </w:r>
      <w:r w:rsidRPr="002A54DA"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14:paraId="1A9316DA" w14:textId="77777777" w:rsidR="00C249BC" w:rsidRDefault="00C249BC" w:rsidP="00C24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B0824" w14:textId="12330ED8" w:rsidR="000F48CB" w:rsidRPr="002A54DA" w:rsidRDefault="000F48CB" w:rsidP="000F48C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E15">
        <w:rPr>
          <w:rFonts w:ascii="Times New Roman" w:hAnsi="Times New Roman" w:cs="Times New Roman"/>
          <w:b/>
          <w:bCs/>
          <w:sz w:val="28"/>
          <w:szCs w:val="28"/>
        </w:rPr>
        <w:t xml:space="preserve">Вид конкурса: </w:t>
      </w:r>
      <w:r w:rsidRPr="002A54DA">
        <w:rPr>
          <w:rFonts w:ascii="Times New Roman" w:hAnsi="Times New Roman" w:cs="Times New Roman"/>
          <w:bCs/>
          <w:sz w:val="28"/>
          <w:szCs w:val="28"/>
        </w:rPr>
        <w:t xml:space="preserve">Грант </w:t>
      </w:r>
      <w:r>
        <w:rPr>
          <w:rFonts w:ascii="Times New Roman" w:hAnsi="Times New Roman" w:cs="Times New Roman"/>
          <w:bCs/>
          <w:sz w:val="28"/>
          <w:szCs w:val="28"/>
        </w:rPr>
        <w:t>Российского фонда фундаментальных исследований</w:t>
      </w:r>
      <w:r w:rsidR="0096185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5312E">
        <w:rPr>
          <w:rFonts w:ascii="Times New Roman" w:hAnsi="Times New Roman" w:cs="Times New Roman"/>
          <w:bCs/>
          <w:sz w:val="28"/>
          <w:szCs w:val="28"/>
        </w:rPr>
        <w:t>Конкурс на лучшие проекты фундаментальных научных исследований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6185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E80649" w14:textId="77777777" w:rsidR="00C249BC" w:rsidRPr="000A4E15" w:rsidRDefault="00C249BC" w:rsidP="00C24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85F1C" w14:textId="6301D9B5" w:rsidR="000F48CB" w:rsidRPr="000F48CB" w:rsidRDefault="00C249BC" w:rsidP="000F48C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48CB">
        <w:rPr>
          <w:rFonts w:ascii="Times New Roman" w:hAnsi="Times New Roman" w:cs="Times New Roman"/>
          <w:b/>
          <w:bCs/>
          <w:iCs/>
          <w:sz w:val="28"/>
          <w:szCs w:val="28"/>
        </w:rPr>
        <w:t>Код ГРНТИ и область исследований:</w:t>
      </w:r>
      <w:r w:rsidRPr="000F48CB">
        <w:rPr>
          <w:rFonts w:ascii="Times New Roman" w:hAnsi="Times New Roman" w:cs="Times New Roman"/>
          <w:sz w:val="28"/>
          <w:szCs w:val="28"/>
        </w:rPr>
        <w:t xml:space="preserve"> </w:t>
      </w:r>
      <w:r w:rsidR="000F48CB" w:rsidRPr="000A4E15">
        <w:rPr>
          <w:rFonts w:ascii="Times New Roman" w:hAnsi="Times New Roman" w:cs="Times New Roman"/>
          <w:sz w:val="28"/>
          <w:szCs w:val="28"/>
        </w:rPr>
        <w:t>Общественные и гуманитарные науки.</w:t>
      </w:r>
      <w:r w:rsidR="000F4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F48CB" w:rsidRPr="000A4E15">
        <w:rPr>
          <w:rFonts w:ascii="Times New Roman" w:hAnsi="Times New Roman" w:cs="Times New Roman"/>
          <w:sz w:val="28"/>
          <w:szCs w:val="28"/>
        </w:rPr>
        <w:t>15.41.21 Социальная психология. Социальная психология личности. Личность и общество. Психология жизненной сферы</w:t>
      </w:r>
      <w:r w:rsidR="000F48CB">
        <w:rPr>
          <w:rFonts w:ascii="Times New Roman" w:hAnsi="Times New Roman" w:cs="Times New Roman"/>
          <w:sz w:val="28"/>
          <w:szCs w:val="28"/>
        </w:rPr>
        <w:t>.</w:t>
      </w:r>
    </w:p>
    <w:p w14:paraId="111D4430" w14:textId="77777777" w:rsidR="00C249BC" w:rsidRDefault="00C249BC" w:rsidP="00C24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DB0F8" w14:textId="5909E166" w:rsidR="00C249BC" w:rsidRPr="000A4E15" w:rsidRDefault="00C249BC" w:rsidP="00C24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E15">
        <w:rPr>
          <w:rFonts w:ascii="Times New Roman" w:hAnsi="Times New Roman" w:cs="Times New Roman"/>
          <w:b/>
          <w:bCs/>
          <w:sz w:val="28"/>
          <w:szCs w:val="28"/>
        </w:rPr>
        <w:t>Краткая аннотация проекта</w:t>
      </w:r>
      <w:r w:rsidR="000F48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BB87D5" w14:textId="4BCD2300" w:rsidR="0047175F" w:rsidRPr="0047175F" w:rsidRDefault="00D877DD" w:rsidP="00630DB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7175F" w:rsidRPr="0047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ерроризм</w:t>
      </w:r>
      <w:r w:rsidR="00661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47175F" w:rsidRPr="0047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47175F" w:rsidRPr="0047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наиболее 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сложных вызовов, </w:t>
      </w:r>
      <w:r w:rsidR="00073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стоящих </w:t>
      </w:r>
      <w:r w:rsidR="0007306D" w:rsidRPr="0047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r w:rsidR="0047175F" w:rsidRPr="0047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</w:t>
      </w:r>
      <w:r w:rsidR="0047175F" w:rsidRPr="0047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человечеств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47175F" w:rsidRPr="0047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2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развития человеческой цивилизации преступления террористическо</w:t>
      </w:r>
      <w:r w:rsidR="006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направленности характеризуются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7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одной стороны</w:t>
      </w:r>
      <w:r w:rsidR="006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масштабностью (огромным разрушительным потенциалом) </w:t>
      </w:r>
      <w:r w:rsidR="00073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большой</w:t>
      </w:r>
      <w:r w:rsidR="006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географией охвата,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 стороны подрывом базовых ценностей человечества – девальвация ценности человеческой жизни, утрата чувства безопасности, неопределенность будущего, постоянную тревогу и напряжение, утрата доверия к окружающим, поиск «врагов»</w:t>
      </w:r>
      <w:r w:rsidR="0029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национальному и религиозному признакам. Длительная чрезвычайная ситуация военного характера на Северном Кавказе породила длинную череду террористических актов, наиболее известные из которых произошли в Каспийске, Буйнакске, Волгодонске, Москве, Грозном. </w:t>
      </w:r>
      <w:r w:rsidR="006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связи органам государственной власти</w:t>
      </w:r>
      <w:r w:rsidR="002B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E1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и правоохранительным структурам</w:t>
      </w:r>
      <w:r w:rsidR="002B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общественности пришлось приложить </w:t>
      </w:r>
      <w:r w:rsidR="004E1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титанические</w:t>
      </w:r>
      <w:r w:rsidR="00676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усилия как для нейтрализации террористических группировок, длительное время действовавших на юге страны, так и для прекращения активного вовлечения молодежи в</w:t>
      </w:r>
      <w:r w:rsidR="002B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4E1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ряды</w:t>
      </w:r>
      <w:r w:rsidR="0047175F" w:rsidRPr="0047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B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достижение последнего стало одним из главных факторов установления мира и порядка на территории Чеченской Республики, так как главным ресурсом осуществления преступной деятельности для террористических организаций являлась молодежь. </w:t>
      </w:r>
      <w:r w:rsidR="0040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п</w:t>
      </w:r>
      <w:r w:rsidR="00A67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омимо</w:t>
      </w:r>
      <w:r w:rsidR="0040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</w:t>
      </w:r>
      <w:r w:rsidR="00A67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силовых и превентивных мер противодействия террористическим проявлениям </w:t>
      </w:r>
      <w:r w:rsidR="0040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значение сыграло также и тесное взаимодействие власти </w:t>
      </w:r>
      <w:r w:rsidR="00A67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обществ</w:t>
      </w:r>
      <w:r w:rsidR="0040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67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вопросе предупреждения террористической направленности молодежи. Социально-психологическая профилактика террористической направленности среди подрастающего поколения 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случае </w:t>
      </w:r>
      <w:r w:rsidR="0040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</w:t>
      </w:r>
      <w:r w:rsidR="00501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40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себя огромную</w:t>
      </w:r>
      <w:r w:rsidR="0040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с привлечением практически всех слоев общества –</w:t>
      </w:r>
      <w:r w:rsidR="00501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государственной власти, общественных организаций,</w:t>
      </w:r>
      <w:r w:rsidR="00401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духовенства, института семьи и тейпов, работников педагогической сферы</w:t>
      </w:r>
      <w:r w:rsidR="00501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Все это указывает на то, что проблему терроризма можно решить только общими усилиями, когда власть и общество будучи единым целым создают такие условия, когда бессмысленными </w:t>
      </w:r>
      <w:r w:rsidR="00501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становятся любые попытки террористов расшатать общественно-политическую обстановку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стране</w:t>
      </w:r>
      <w:r w:rsidR="00501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6F5F5D6" w14:textId="63DEF0B2" w:rsidR="00117780" w:rsidRDefault="009E15C2" w:rsidP="006A30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было 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начато </w:t>
      </w:r>
      <w:r w:rsidR="00073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специальное исследование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молодежи Чеченской Республики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поддержанно</w:t>
      </w:r>
      <w:r w:rsidR="00D4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гранта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D4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оссийским фондом фундаментальных исследований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помощи различных психодиагностических инструмент</w:t>
      </w:r>
      <w:r w:rsidR="0011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том числе и авторской методики) </w:t>
      </w:r>
      <w:r w:rsidR="0011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обследовано 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1000 </w:t>
      </w:r>
      <w:r w:rsidR="0011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молодого возраста, проживающих</w:t>
      </w:r>
      <w:r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естественных условиях в регионе, который в новейшей истории России являлся одним из главных очагов </w:t>
      </w:r>
      <w:r w:rsidR="00117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напряженности. Проведенное исследование позволило выявить</w:t>
      </w:r>
      <w:r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личностные особенности и механизмы психологической защиты 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контексте идей</w:t>
      </w:r>
      <w:r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террористического характера и их взаимосвязь с психопатологическими нарушениями (выявлено, что уровень </w:t>
      </w:r>
      <w:proofErr w:type="spellStart"/>
      <w:r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нейротизма</w:t>
      </w:r>
      <w:proofErr w:type="spellEnd"/>
      <w:r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преобладает у респондентов, вынашивавших определенные суицидальные замыслы, при этом более близкие к ним значения имеют респонденты с идеями террористического характера, которы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 свою очередь характеризуются преобладанием </w:t>
      </w:r>
      <w:r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неполноценности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этом в защитно-приспособительной системе доминирует механизм психологической защиты, функционирующий по типу замещения</w:t>
      </w:r>
      <w:r w:rsidR="006A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 w14:paraId="3BCEE3F0" w14:textId="77777777" w:rsidR="00117780" w:rsidRDefault="00117780" w:rsidP="006A30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изучена </w:t>
      </w:r>
      <w:r w:rsidR="009E15C2"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ксенофобии и </w:t>
      </w:r>
      <w:proofErr w:type="spellStart"/>
      <w:r w:rsidR="009E15C2"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интолерантности</w:t>
      </w:r>
      <w:proofErr w:type="spellEnd"/>
      <w:r w:rsidR="009E15C2"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экстремистского мировоззрения личности; </w:t>
      </w:r>
    </w:p>
    <w:p w14:paraId="636F9765" w14:textId="58C4420C" w:rsidR="009E15C2" w:rsidRDefault="009E15C2" w:rsidP="006A30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разработана и проведена предварительная апробация опросника (составленного с учетом регионально-конфессиональной специфики), направленного на выявление национального, религиозного и правового экстремизма, а также скрытых идей террористического характера (предварительные итоги апробации методики показывают обнадеживающие результаты, позволяющие надеяться о ее надежности и соответствия изучаемой проблеме. Использование методики в комплексе с тестами, измеряющими схожие показатели, показало наличие перекрестных связей между их шкалами, что также подтверждает надежность разрабатываемого опросника). 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Полученные результаты изложены в 20 научных публикациях и </w:t>
      </w:r>
      <w:r w:rsidR="00263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апробированы 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A7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</w:t>
      </w:r>
      <w:r w:rsidR="00263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A7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российских научно-практических конференциях</w:t>
      </w:r>
      <w:r w:rsidR="00C6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круглых столах</w:t>
      </w:r>
      <w:r w:rsidR="000A7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20599CF" w14:textId="77777777" w:rsidR="00C07868" w:rsidRDefault="00F235C7" w:rsidP="00C07868">
      <w:pPr>
        <w:pStyle w:val="a3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планируется продолжение работы </w:t>
      </w:r>
      <w:r w:rsid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направлении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07868" w:rsidRPr="00C07868">
        <w:t xml:space="preserve"> </w:t>
      </w:r>
    </w:p>
    <w:p w14:paraId="43D53135" w14:textId="67F3B7F8" w:rsidR="00C07868" w:rsidRPr="00C07868" w:rsidRDefault="00C07868" w:rsidP="00C078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F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практических аспектов влияния антитеррористической деятельности, ведущейся через СМИ на профилактику экстремисткой и террористической направленности среди молодежи </w:t>
      </w:r>
      <w:r w:rsidR="00263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Республики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4CD87D5" w14:textId="5664EEA2" w:rsidR="00C07868" w:rsidRPr="00C07868" w:rsidRDefault="00C07868" w:rsidP="00C078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F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анализ семейных аспектов (специфики воспитания в условиях консервативного общества) профилактики террористической направленности среди молодежи </w:t>
      </w:r>
      <w:r w:rsidR="00263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Республики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BE0DE74" w14:textId="1E215122" w:rsidR="00C07868" w:rsidRPr="00C07868" w:rsidRDefault="00C07868" w:rsidP="00C078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F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 религиозных организаций и образовательных учреждений в профилактике экстремистской и террористической направленности среди молодежи </w:t>
      </w:r>
      <w:r w:rsidR="00263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Республики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A27AF5C" w14:textId="51734159" w:rsidR="00F235C7" w:rsidRDefault="00C07868" w:rsidP="00C078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0F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0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военных аспектов противодействия и профилактики террористической направленности молодежи в условиях консервативного общества.</w:t>
      </w:r>
    </w:p>
    <w:p w14:paraId="42E04C06" w14:textId="60A4DD7B" w:rsidR="00117780" w:rsidRPr="009E15C2" w:rsidRDefault="00117780" w:rsidP="00C078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="000F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научно-методического руководства для заинтересованных организаций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ведомств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ранней диагностике и профилактике экстремистских и агрессивных установок в молодежной среде.</w:t>
      </w:r>
    </w:p>
    <w:p w14:paraId="3B0DC814" w14:textId="77777777" w:rsidR="00176298" w:rsidRDefault="00176298" w:rsidP="00C24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69942" w14:textId="44BDA91E" w:rsidR="00C249BC" w:rsidRPr="000A4E15" w:rsidRDefault="00C249BC" w:rsidP="00C24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E15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14:paraId="603F83FC" w14:textId="708F8C46" w:rsidR="0047175F" w:rsidRPr="000A4E15" w:rsidRDefault="0047175F" w:rsidP="00471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Идрисов Кюри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Арбиевич</w:t>
      </w:r>
      <w:proofErr w:type="spellEnd"/>
      <w:r w:rsidRPr="000A4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доктор медицинских наук, профессор</w:t>
      </w:r>
      <w:r w:rsidRPr="000A4E15">
        <w:rPr>
          <w:rFonts w:ascii="Times New Roman" w:hAnsi="Times New Roman" w:cs="Times New Roman"/>
          <w:sz w:val="28"/>
          <w:szCs w:val="28"/>
        </w:rPr>
        <w:t xml:space="preserve"> кафедры специальной психологии и дошкольной дефектологии Ч</w:t>
      </w:r>
      <w:r w:rsidR="000F48CB">
        <w:rPr>
          <w:rFonts w:ascii="Times New Roman" w:hAnsi="Times New Roman" w:cs="Times New Roman"/>
          <w:sz w:val="28"/>
          <w:szCs w:val="28"/>
        </w:rPr>
        <w:t>еченского государственного педагогического университета</w:t>
      </w:r>
      <w:r w:rsidRPr="000A4E15">
        <w:rPr>
          <w:rFonts w:ascii="Times New Roman" w:hAnsi="Times New Roman" w:cs="Times New Roman"/>
          <w:sz w:val="28"/>
          <w:szCs w:val="28"/>
        </w:rPr>
        <w:t>.</w:t>
      </w:r>
    </w:p>
    <w:p w14:paraId="1B44429C" w14:textId="0E5D8EA7" w:rsidR="00C249BC" w:rsidRPr="000A4E15" w:rsidRDefault="00C249BC" w:rsidP="00C249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E15">
        <w:rPr>
          <w:rFonts w:ascii="Times New Roman" w:hAnsi="Times New Roman" w:cs="Times New Roman"/>
          <w:b/>
          <w:bCs/>
          <w:sz w:val="28"/>
          <w:szCs w:val="28"/>
        </w:rPr>
        <w:t>Исполнитель:</w:t>
      </w:r>
    </w:p>
    <w:p w14:paraId="36DFE94F" w14:textId="77777777" w:rsidR="000F48CB" w:rsidRPr="000A4E15" w:rsidRDefault="0047175F" w:rsidP="000F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E15">
        <w:rPr>
          <w:rFonts w:ascii="Times New Roman" w:hAnsi="Times New Roman" w:cs="Times New Roman"/>
          <w:sz w:val="28"/>
          <w:szCs w:val="28"/>
        </w:rPr>
        <w:t xml:space="preserve">Хажуев Ислам Сайдахмедович, кандидат психологических наук, доцент кафедры специальной психологии и дошкольной дефектологии </w:t>
      </w:r>
      <w:r w:rsidR="000F48CB" w:rsidRPr="000A4E15">
        <w:rPr>
          <w:rFonts w:ascii="Times New Roman" w:hAnsi="Times New Roman" w:cs="Times New Roman"/>
          <w:sz w:val="28"/>
          <w:szCs w:val="28"/>
        </w:rPr>
        <w:t>Ч</w:t>
      </w:r>
      <w:r w:rsidR="000F48CB">
        <w:rPr>
          <w:rFonts w:ascii="Times New Roman" w:hAnsi="Times New Roman" w:cs="Times New Roman"/>
          <w:sz w:val="28"/>
          <w:szCs w:val="28"/>
        </w:rPr>
        <w:t>еченского государственного педагогического университета</w:t>
      </w:r>
      <w:r w:rsidR="000F48CB" w:rsidRPr="000A4E15">
        <w:rPr>
          <w:rFonts w:ascii="Times New Roman" w:hAnsi="Times New Roman" w:cs="Times New Roman"/>
          <w:sz w:val="28"/>
          <w:szCs w:val="28"/>
        </w:rPr>
        <w:t>.</w:t>
      </w:r>
    </w:p>
    <w:p w14:paraId="2C6858E4" w14:textId="58C1A42A" w:rsidR="00820114" w:rsidRPr="000F48CB" w:rsidRDefault="006B73A6" w:rsidP="000F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20114" w:rsidRPr="000F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5B"/>
    <w:rsid w:val="000273AF"/>
    <w:rsid w:val="0007306D"/>
    <w:rsid w:val="000A7B2B"/>
    <w:rsid w:val="000F48CB"/>
    <w:rsid w:val="00117780"/>
    <w:rsid w:val="00176298"/>
    <w:rsid w:val="0026045B"/>
    <w:rsid w:val="00263669"/>
    <w:rsid w:val="002926B6"/>
    <w:rsid w:val="002B7037"/>
    <w:rsid w:val="00401762"/>
    <w:rsid w:val="0047175F"/>
    <w:rsid w:val="004E19DB"/>
    <w:rsid w:val="0050104B"/>
    <w:rsid w:val="00630DB4"/>
    <w:rsid w:val="006615BE"/>
    <w:rsid w:val="0067603D"/>
    <w:rsid w:val="006A30F3"/>
    <w:rsid w:val="006B73A6"/>
    <w:rsid w:val="0096185D"/>
    <w:rsid w:val="009E15C2"/>
    <w:rsid w:val="00A67F1B"/>
    <w:rsid w:val="00C07868"/>
    <w:rsid w:val="00C249BC"/>
    <w:rsid w:val="00C63886"/>
    <w:rsid w:val="00C87C96"/>
    <w:rsid w:val="00CB2752"/>
    <w:rsid w:val="00D41873"/>
    <w:rsid w:val="00D877DD"/>
    <w:rsid w:val="00D959D8"/>
    <w:rsid w:val="00F235C7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C08A"/>
  <w15:chartTrackingRefBased/>
  <w15:docId w15:val="{6A56AC4B-C53F-4A15-92E7-CC902485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Fatima</cp:lastModifiedBy>
  <cp:revision>2</cp:revision>
  <dcterms:created xsi:type="dcterms:W3CDTF">2021-01-13T08:59:00Z</dcterms:created>
  <dcterms:modified xsi:type="dcterms:W3CDTF">2021-01-13T08:59:00Z</dcterms:modified>
</cp:coreProperties>
</file>